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2DF9" w14:textId="77777777" w:rsidR="00F42E62" w:rsidRPr="00F42E62" w:rsidRDefault="00F42E62" w:rsidP="00F42E62">
      <w:pPr>
        <w:jc w:val="center"/>
        <w:rPr>
          <w:rFonts w:ascii="Arial" w:eastAsia="Aptos" w:hAnsi="Arial" w:cs="Arial"/>
          <w:b/>
          <w:bCs/>
          <w:sz w:val="28"/>
          <w:szCs w:val="28"/>
        </w:rPr>
      </w:pPr>
      <w:r w:rsidRPr="00F42E62">
        <w:rPr>
          <w:rFonts w:ascii="Arial" w:eastAsia="Aptos" w:hAnsi="Arial" w:cs="Arial"/>
          <w:b/>
          <w:bCs/>
          <w:sz w:val="28"/>
          <w:szCs w:val="28"/>
        </w:rPr>
        <w:t>Scenariusz lekcji dla klas VII -VIII</w:t>
      </w:r>
    </w:p>
    <w:p w14:paraId="6E386DCA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</w:p>
    <w:p w14:paraId="05D8D167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 xml:space="preserve">Temat zajęć: </w:t>
      </w:r>
      <w:r w:rsidRPr="00F42E62">
        <w:rPr>
          <w:rFonts w:ascii="Arial" w:eastAsia="Aptos" w:hAnsi="Arial" w:cs="Arial"/>
          <w:b/>
          <w:bCs/>
          <w:sz w:val="26"/>
          <w:szCs w:val="26"/>
        </w:rPr>
        <w:t>Życie bez śmieci</w:t>
      </w:r>
    </w:p>
    <w:p w14:paraId="69E60900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Czas trwania: 45 minut</w:t>
      </w:r>
    </w:p>
    <w:p w14:paraId="38F421C3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Cele ogólne:</w:t>
      </w:r>
    </w:p>
    <w:p w14:paraId="08C00ABD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CELE OGÓLNE WARSZTATU:</w:t>
      </w:r>
    </w:p>
    <w:p w14:paraId="4A68A06B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Kształtowanie świadomości ekologicznej uczniów, związanej z właściwym gospodarowaniem odpadów</w:t>
      </w:r>
    </w:p>
    <w:p w14:paraId="2ADF05B5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Budowanie świadomości zagrożeń ekologicznych</w:t>
      </w:r>
    </w:p>
    <w:p w14:paraId="72B89765" w14:textId="6683DD6D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Kształtowanie postaw społecznych i obywatelskich – odpowiedzialności społecznej i wrażliwości na potrzeby środowiska naturalnego</w:t>
      </w:r>
    </w:p>
    <w:p w14:paraId="2E950144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Kształtowanie postaw właściwych w sytuacji zagrożenia kryzysem klimatycznym</w:t>
      </w:r>
    </w:p>
    <w:p w14:paraId="255E660C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CELE SZCZEGÓŁOWE:</w:t>
      </w:r>
    </w:p>
    <w:p w14:paraId="317D93C1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zachowania człowieka zagrażające środowisku naturalnemu</w:t>
      </w:r>
    </w:p>
    <w:p w14:paraId="399A3233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idea zero waste</w:t>
      </w:r>
    </w:p>
    <w:p w14:paraId="6B849542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działania nastawione na wdrażanie idei zero waste do codziennego życia</w:t>
      </w:r>
    </w:p>
    <w:p w14:paraId="585EF0CC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ochrona środowiska</w:t>
      </w:r>
    </w:p>
    <w:p w14:paraId="4D48AAA2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odpowiedzialne zakupy</w:t>
      </w:r>
    </w:p>
    <w:p w14:paraId="77C6F199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zagospodarowanie nieużywanych ubrań</w:t>
      </w:r>
    </w:p>
    <w:p w14:paraId="262F783D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chemiczne i naturalne środki do sprzątania</w:t>
      </w:r>
    </w:p>
    <w:p w14:paraId="5EEBF2DA" w14:textId="189554E8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 xml:space="preserve">METODY: </w:t>
      </w:r>
      <w:r w:rsidRPr="00F42E62">
        <w:rPr>
          <w:rFonts w:ascii="Arial" w:eastAsia="Aptos" w:hAnsi="Arial" w:cs="Arial"/>
          <w:sz w:val="26"/>
          <w:szCs w:val="26"/>
        </w:rPr>
        <w:t xml:space="preserve">podające - </w:t>
      </w:r>
      <w:r w:rsidRPr="00F42E62">
        <w:rPr>
          <w:rFonts w:ascii="Arial" w:eastAsia="Aptos" w:hAnsi="Arial" w:cs="Arial"/>
          <w:sz w:val="26"/>
          <w:szCs w:val="26"/>
        </w:rPr>
        <w:t>prezentacja materiału wizualnego</w:t>
      </w:r>
      <w:r w:rsidRPr="00F42E62">
        <w:rPr>
          <w:rFonts w:ascii="Arial" w:eastAsia="Aptos" w:hAnsi="Arial" w:cs="Arial"/>
          <w:sz w:val="26"/>
          <w:szCs w:val="26"/>
        </w:rPr>
        <w:t>,</w:t>
      </w:r>
    </w:p>
    <w:p w14:paraId="0624872B" w14:textId="1544A443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aktywizujące – burza mózgów, dyskusja</w:t>
      </w:r>
      <w:r w:rsidRPr="00F42E62">
        <w:rPr>
          <w:rFonts w:ascii="Arial" w:eastAsia="Aptos" w:hAnsi="Arial" w:cs="Arial"/>
          <w:sz w:val="26"/>
          <w:szCs w:val="26"/>
        </w:rPr>
        <w:t xml:space="preserve">, rozmowa kierowana, </w:t>
      </w:r>
      <w:r w:rsidRPr="00F42E62">
        <w:rPr>
          <w:rFonts w:ascii="Arial" w:eastAsia="Aptos" w:hAnsi="Arial" w:cs="Arial"/>
          <w:sz w:val="26"/>
          <w:szCs w:val="26"/>
        </w:rPr>
        <w:t>praca w grupach</w:t>
      </w:r>
      <w:r w:rsidRPr="00F42E62">
        <w:rPr>
          <w:rFonts w:ascii="Arial" w:eastAsia="Aptos" w:hAnsi="Arial" w:cs="Arial"/>
          <w:sz w:val="26"/>
          <w:szCs w:val="26"/>
        </w:rPr>
        <w:t xml:space="preserve">, </w:t>
      </w:r>
      <w:r w:rsidRPr="00F42E62">
        <w:rPr>
          <w:rFonts w:ascii="Arial" w:eastAsia="Aptos" w:hAnsi="Arial" w:cs="Arial"/>
          <w:sz w:val="26"/>
          <w:szCs w:val="26"/>
        </w:rPr>
        <w:t>ćwiczenia praktyczne</w:t>
      </w:r>
      <w:r w:rsidRPr="00F42E62">
        <w:rPr>
          <w:rFonts w:ascii="Arial" w:eastAsia="Aptos" w:hAnsi="Arial" w:cs="Arial"/>
          <w:sz w:val="26"/>
          <w:szCs w:val="26"/>
        </w:rPr>
        <w:t xml:space="preserve">, </w:t>
      </w:r>
      <w:r w:rsidRPr="00F42E62">
        <w:rPr>
          <w:rFonts w:ascii="Arial" w:eastAsia="Aptos" w:hAnsi="Arial" w:cs="Arial"/>
          <w:sz w:val="26"/>
          <w:szCs w:val="26"/>
        </w:rPr>
        <w:t>zadania manualne</w:t>
      </w:r>
    </w:p>
    <w:p w14:paraId="42622947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 xml:space="preserve">ŚRODKI DYDAKTYCZNE: - prezentacja (ilustracje, zdjęcia, informacje) - szary papier - markery do pisania na kartkach/szarym papierze - samoprzylepne kartki - karty pracy Zadanie domowe: - skórka cytryny - cukier - ocet spirytusowy </w:t>
      </w:r>
    </w:p>
    <w:p w14:paraId="4AD66C86" w14:textId="6054A8B4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FORMY PRACY: - praca z całym zespołem uczniów</w:t>
      </w:r>
      <w:r w:rsidRPr="00F42E62">
        <w:rPr>
          <w:rFonts w:ascii="Arial" w:eastAsia="Aptos" w:hAnsi="Arial" w:cs="Arial"/>
          <w:sz w:val="26"/>
          <w:szCs w:val="26"/>
        </w:rPr>
        <w:t xml:space="preserve">, </w:t>
      </w:r>
      <w:r w:rsidRPr="00F42E62">
        <w:rPr>
          <w:rFonts w:ascii="Arial" w:eastAsia="Aptos" w:hAnsi="Arial" w:cs="Arial"/>
          <w:sz w:val="26"/>
          <w:szCs w:val="26"/>
        </w:rPr>
        <w:t>praca w grupach</w:t>
      </w:r>
      <w:r w:rsidRPr="00F42E62">
        <w:rPr>
          <w:rFonts w:ascii="Arial" w:eastAsia="Aptos" w:hAnsi="Arial" w:cs="Arial"/>
          <w:sz w:val="26"/>
          <w:szCs w:val="26"/>
        </w:rPr>
        <w:t xml:space="preserve">, </w:t>
      </w:r>
      <w:r w:rsidRPr="00F42E62">
        <w:rPr>
          <w:rFonts w:ascii="Arial" w:eastAsia="Aptos" w:hAnsi="Arial" w:cs="Arial"/>
          <w:sz w:val="26"/>
          <w:szCs w:val="26"/>
        </w:rPr>
        <w:t>praca indywidualna</w:t>
      </w:r>
    </w:p>
    <w:p w14:paraId="1F0E2174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</w:p>
    <w:p w14:paraId="002502C0" w14:textId="77777777" w:rsidR="00F42E62" w:rsidRPr="00F42E62" w:rsidRDefault="00F42E62" w:rsidP="00F42E62">
      <w:pPr>
        <w:rPr>
          <w:rFonts w:ascii="Arial" w:hAnsi="Arial" w:cs="Arial"/>
          <w:sz w:val="26"/>
          <w:szCs w:val="26"/>
        </w:rPr>
      </w:pPr>
      <w:r w:rsidRPr="00F42E62">
        <w:rPr>
          <w:rFonts w:ascii="Arial" w:hAnsi="Arial" w:cs="Arial"/>
          <w:sz w:val="26"/>
          <w:szCs w:val="26"/>
        </w:rPr>
        <w:lastRenderedPageBreak/>
        <w:t>Przebieg zajęć:</w:t>
      </w:r>
    </w:p>
    <w:p w14:paraId="26E73374" w14:textId="77777777" w:rsidR="00F42E62" w:rsidRPr="00F42E62" w:rsidRDefault="00F42E62" w:rsidP="00F42E62">
      <w:pPr>
        <w:rPr>
          <w:rFonts w:ascii="Arial" w:hAnsi="Arial" w:cs="Arial"/>
          <w:sz w:val="26"/>
          <w:szCs w:val="26"/>
        </w:rPr>
      </w:pPr>
      <w:r w:rsidRPr="00F42E62">
        <w:rPr>
          <w:rFonts w:ascii="Arial" w:hAnsi="Arial" w:cs="Arial"/>
          <w:i/>
          <w:iCs/>
          <w:sz w:val="26"/>
          <w:szCs w:val="26"/>
        </w:rPr>
        <w:t>Wprowadzenie:</w:t>
      </w:r>
    </w:p>
    <w:p w14:paraId="50C1A0D6" w14:textId="42A78AD2" w:rsidR="00F42E62" w:rsidRDefault="00F42E62" w:rsidP="00F42E62">
      <w:pPr>
        <w:rPr>
          <w:rFonts w:ascii="Arial" w:hAnsi="Arial" w:cs="Arial"/>
          <w:sz w:val="26"/>
          <w:szCs w:val="26"/>
        </w:rPr>
      </w:pPr>
      <w:r w:rsidRPr="00F42E62">
        <w:rPr>
          <w:rFonts w:ascii="Arial" w:hAnsi="Arial" w:cs="Arial"/>
          <w:sz w:val="26"/>
          <w:szCs w:val="26"/>
        </w:rPr>
        <w:t xml:space="preserve">Nauczyciel wprowadza uczniów w temat </w:t>
      </w:r>
      <w:r>
        <w:rPr>
          <w:rFonts w:ascii="Arial" w:hAnsi="Arial" w:cs="Arial"/>
          <w:sz w:val="26"/>
          <w:szCs w:val="26"/>
        </w:rPr>
        <w:t>„Życie bez śmieci”</w:t>
      </w:r>
      <w:r w:rsidR="00592701">
        <w:rPr>
          <w:rFonts w:ascii="Arial" w:hAnsi="Arial" w:cs="Arial"/>
          <w:sz w:val="26"/>
          <w:szCs w:val="26"/>
        </w:rPr>
        <w:t>/ „Zero waste”</w:t>
      </w:r>
    </w:p>
    <w:p w14:paraId="0EADA95C" w14:textId="647F1CF4" w:rsidR="00F42E62" w:rsidRPr="00F42E62" w:rsidRDefault="00F42E62" w:rsidP="00F42E62">
      <w:pPr>
        <w:rPr>
          <w:rFonts w:ascii="Arial" w:hAnsi="Arial" w:cs="Arial"/>
          <w:sz w:val="26"/>
          <w:szCs w:val="26"/>
        </w:rPr>
      </w:pPr>
      <w:r w:rsidRPr="00F42E62">
        <w:rPr>
          <w:rFonts w:ascii="Arial" w:hAnsi="Arial" w:cs="Arial"/>
          <w:sz w:val="26"/>
          <w:szCs w:val="26"/>
        </w:rPr>
        <w:t xml:space="preserve">Prezentuje </w:t>
      </w:r>
      <w:r>
        <w:rPr>
          <w:rFonts w:ascii="Arial" w:hAnsi="Arial" w:cs="Arial"/>
          <w:sz w:val="26"/>
          <w:szCs w:val="26"/>
        </w:rPr>
        <w:t xml:space="preserve">uczniom stronę z quizem ekologicznym </w:t>
      </w:r>
      <w:r w:rsidRPr="00F42E62">
        <w:rPr>
          <w:rFonts w:ascii="Arial" w:hAnsi="Arial" w:cs="Arial"/>
          <w:sz w:val="26"/>
          <w:szCs w:val="26"/>
        </w:rPr>
        <w:t>https://www.footprintcalculator.org/home/en</w:t>
      </w:r>
    </w:p>
    <w:p w14:paraId="71608A96" w14:textId="0B6020AE" w:rsidR="00F42E62" w:rsidRPr="00592701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592701">
        <w:rPr>
          <w:rFonts w:ascii="Arial" w:eastAsia="Aptos" w:hAnsi="Arial" w:cs="Arial"/>
          <w:sz w:val="26"/>
          <w:szCs w:val="26"/>
        </w:rPr>
        <w:t>Nauczyciel wspólnie z uczniami zapisuj</w:t>
      </w:r>
      <w:r w:rsidR="00592701" w:rsidRPr="00592701">
        <w:rPr>
          <w:rFonts w:ascii="Arial" w:eastAsia="Aptos" w:hAnsi="Arial" w:cs="Arial"/>
          <w:sz w:val="26"/>
          <w:szCs w:val="26"/>
        </w:rPr>
        <w:t>e</w:t>
      </w:r>
      <w:r w:rsidRPr="00592701">
        <w:rPr>
          <w:rFonts w:ascii="Arial" w:eastAsia="Aptos" w:hAnsi="Arial" w:cs="Arial"/>
          <w:sz w:val="26"/>
          <w:szCs w:val="26"/>
        </w:rPr>
        <w:t xml:space="preserve"> na tablicy hasło przewodnie : </w:t>
      </w:r>
    </w:p>
    <w:p w14:paraId="4C25A4E0" w14:textId="77777777" w:rsidR="00592701" w:rsidRPr="00592701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b/>
          <w:bCs/>
          <w:sz w:val="26"/>
          <w:szCs w:val="26"/>
        </w:rPr>
        <w:t>Mały krok – duża zmiana</w:t>
      </w:r>
      <w:r w:rsidRPr="00F42E62">
        <w:rPr>
          <w:rFonts w:ascii="Arial" w:eastAsia="Aptos" w:hAnsi="Arial" w:cs="Arial"/>
          <w:sz w:val="26"/>
          <w:szCs w:val="26"/>
        </w:rPr>
        <w:t xml:space="preserve"> </w:t>
      </w:r>
    </w:p>
    <w:p w14:paraId="6318BF1A" w14:textId="77777777" w:rsidR="00592701" w:rsidRPr="00592701" w:rsidRDefault="00592701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592701">
        <w:rPr>
          <w:rFonts w:ascii="Arial" w:eastAsia="Aptos" w:hAnsi="Arial" w:cs="Arial"/>
          <w:i/>
          <w:iCs/>
          <w:sz w:val="26"/>
          <w:szCs w:val="26"/>
        </w:rPr>
        <w:t>P</w:t>
      </w:r>
      <w:r w:rsidR="00F42E62" w:rsidRPr="00F42E62">
        <w:rPr>
          <w:rFonts w:ascii="Arial" w:eastAsia="Aptos" w:hAnsi="Arial" w:cs="Arial"/>
          <w:i/>
          <w:iCs/>
          <w:sz w:val="26"/>
          <w:szCs w:val="26"/>
        </w:rPr>
        <w:t>raca zespołowa:</w:t>
      </w:r>
      <w:r w:rsidR="00F42E62" w:rsidRPr="00F42E62">
        <w:rPr>
          <w:rFonts w:ascii="Arial" w:eastAsia="Aptos" w:hAnsi="Arial" w:cs="Arial"/>
          <w:sz w:val="26"/>
          <w:szCs w:val="26"/>
        </w:rPr>
        <w:t xml:space="preserve"> </w:t>
      </w:r>
    </w:p>
    <w:p w14:paraId="73D1E7AD" w14:textId="77777777" w:rsidR="00592701" w:rsidRPr="00592701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Zadanie</w:t>
      </w:r>
    </w:p>
    <w:p w14:paraId="7C2631A2" w14:textId="0E6F1859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Zero waste w codziennym życiu – uczestnicy w grupach losują przykłady sytuacji,</w:t>
      </w:r>
      <w:r w:rsidR="00592701" w:rsidRPr="00592701">
        <w:rPr>
          <w:rFonts w:ascii="Arial" w:eastAsia="Aptos" w:hAnsi="Arial" w:cs="Arial"/>
          <w:sz w:val="26"/>
          <w:szCs w:val="26"/>
        </w:rPr>
        <w:t xml:space="preserve">          </w:t>
      </w:r>
      <w:r w:rsidRPr="00F42E62">
        <w:rPr>
          <w:rFonts w:ascii="Arial" w:eastAsia="Aptos" w:hAnsi="Arial" w:cs="Arial"/>
          <w:sz w:val="26"/>
          <w:szCs w:val="26"/>
        </w:rPr>
        <w:t xml:space="preserve"> w których mogą zastosować zasady „Zero Waste” (zakupy w supermarkecie, kosmetyki w łazience, wyrzucanie odpadów, podróże, jedzenie na wynos). Każda z grup uczestników zgodnie z wylosowaną sytuacją musi stworzyć plan naprawczy, czyli </w:t>
      </w:r>
      <w:r w:rsidR="00592701" w:rsidRPr="00592701">
        <w:rPr>
          <w:rFonts w:ascii="Arial" w:eastAsia="Aptos" w:hAnsi="Arial" w:cs="Arial"/>
          <w:sz w:val="26"/>
          <w:szCs w:val="26"/>
        </w:rPr>
        <w:t>pięcio</w:t>
      </w:r>
      <w:r w:rsidRPr="00F42E62">
        <w:rPr>
          <w:rFonts w:ascii="Arial" w:eastAsia="Aptos" w:hAnsi="Arial" w:cs="Arial"/>
          <w:sz w:val="26"/>
          <w:szCs w:val="26"/>
        </w:rPr>
        <w:t>punktowy katalog zasad, które są zgodne z ideą „Zero Waste</w:t>
      </w:r>
      <w:r w:rsidR="00592701" w:rsidRPr="00592701">
        <w:rPr>
          <w:rFonts w:ascii="Arial" w:eastAsia="Aptos" w:hAnsi="Arial" w:cs="Arial"/>
          <w:sz w:val="26"/>
          <w:szCs w:val="26"/>
        </w:rPr>
        <w:t>”</w:t>
      </w:r>
    </w:p>
    <w:p w14:paraId="604B1387" w14:textId="0FF5C60F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 xml:space="preserve">Dzielimy </w:t>
      </w:r>
      <w:r w:rsidR="00592701" w:rsidRPr="00592701">
        <w:rPr>
          <w:rFonts w:ascii="Arial" w:eastAsia="Aptos" w:hAnsi="Arial" w:cs="Arial"/>
          <w:sz w:val="26"/>
          <w:szCs w:val="26"/>
        </w:rPr>
        <w:t>klasę</w:t>
      </w:r>
      <w:r w:rsidRPr="00F42E62">
        <w:rPr>
          <w:rFonts w:ascii="Arial" w:eastAsia="Aptos" w:hAnsi="Arial" w:cs="Arial"/>
          <w:sz w:val="26"/>
          <w:szCs w:val="26"/>
        </w:rPr>
        <w:t xml:space="preserve"> na 5 grup, z których każda losuje jedną z poniższych sytuacji:</w:t>
      </w:r>
    </w:p>
    <w:p w14:paraId="3B390FAA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ZAKUPY W SUPERMARKECIE</w:t>
      </w:r>
    </w:p>
    <w:p w14:paraId="171ABCA2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KOSMETYKI W ŁAZIENCE</w:t>
      </w:r>
    </w:p>
    <w:p w14:paraId="77C35E73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WYRZUCANIE ŚMIECI</w:t>
      </w:r>
    </w:p>
    <w:p w14:paraId="1D0B6C8C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PODRÓŻOWANIE</w:t>
      </w:r>
    </w:p>
    <w:p w14:paraId="5A4FF99F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JEDZENIE NA WYNOS</w:t>
      </w:r>
    </w:p>
    <w:p w14:paraId="22DB6A18" w14:textId="60066F5C" w:rsidR="00F42E62" w:rsidRPr="00592701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Po losowaniu, prosimy uczestników o stworzenie „planu naprawczego”, czyli 5-punktowego katalogu zasad,</w:t>
      </w:r>
      <w:r w:rsidR="00592701" w:rsidRPr="00592701">
        <w:rPr>
          <w:rFonts w:ascii="Arial" w:eastAsia="Aptos" w:hAnsi="Arial" w:cs="Arial"/>
          <w:sz w:val="26"/>
          <w:szCs w:val="26"/>
        </w:rPr>
        <w:t xml:space="preserve"> </w:t>
      </w:r>
      <w:r w:rsidRPr="00F42E62">
        <w:rPr>
          <w:rFonts w:ascii="Arial" w:eastAsia="Aptos" w:hAnsi="Arial" w:cs="Arial"/>
          <w:sz w:val="26"/>
          <w:szCs w:val="26"/>
        </w:rPr>
        <w:t>które będą zgodne z ideą „ZERO WASTE</w:t>
      </w:r>
    </w:p>
    <w:p w14:paraId="580799CA" w14:textId="7852AC38" w:rsidR="00592701" w:rsidRPr="00592701" w:rsidRDefault="00592701" w:rsidP="00F42E62">
      <w:pPr>
        <w:jc w:val="both"/>
        <w:rPr>
          <w:rFonts w:ascii="Arial" w:eastAsia="Aptos" w:hAnsi="Arial" w:cs="Arial"/>
          <w:i/>
          <w:iCs/>
          <w:sz w:val="26"/>
          <w:szCs w:val="26"/>
        </w:rPr>
      </w:pPr>
      <w:r w:rsidRPr="00592701">
        <w:rPr>
          <w:rFonts w:ascii="Arial" w:eastAsia="Aptos" w:hAnsi="Arial" w:cs="Arial"/>
          <w:i/>
          <w:iCs/>
          <w:sz w:val="26"/>
          <w:szCs w:val="26"/>
        </w:rPr>
        <w:t>Podsumowanie pracy grupowej</w:t>
      </w:r>
    </w:p>
    <w:p w14:paraId="5E71D473" w14:textId="5BD675FA" w:rsidR="00592701" w:rsidRPr="00592701" w:rsidRDefault="00592701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592701">
        <w:rPr>
          <w:rFonts w:ascii="Arial" w:eastAsia="Aptos" w:hAnsi="Arial" w:cs="Arial"/>
          <w:sz w:val="26"/>
          <w:szCs w:val="26"/>
        </w:rPr>
        <w:t>Każda grupa prezentuje swój katalog zasad. Pozostałe grupy mogą dopowiedzieć swoje pomysły dotyczące prezentowanej listy.</w:t>
      </w:r>
    </w:p>
    <w:p w14:paraId="30018734" w14:textId="3BB260F6" w:rsidR="00592701" w:rsidRPr="00F42E62" w:rsidRDefault="00592701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592701">
        <w:rPr>
          <w:rFonts w:ascii="Arial" w:eastAsia="Aptos" w:hAnsi="Arial" w:cs="Arial"/>
          <w:sz w:val="26"/>
          <w:szCs w:val="26"/>
        </w:rPr>
        <w:t>Dyskusja podsumowująca.</w:t>
      </w:r>
    </w:p>
    <w:p w14:paraId="5681E8A5" w14:textId="38E8B56E" w:rsidR="00F42E62" w:rsidRPr="00F42E62" w:rsidRDefault="00F42E62" w:rsidP="00F42E62">
      <w:pPr>
        <w:jc w:val="both"/>
        <w:rPr>
          <w:rFonts w:ascii="Arial" w:eastAsia="Aptos" w:hAnsi="Arial" w:cs="Arial"/>
          <w:i/>
          <w:iCs/>
          <w:sz w:val="26"/>
          <w:szCs w:val="26"/>
        </w:rPr>
      </w:pPr>
      <w:r w:rsidRPr="00F42E62">
        <w:rPr>
          <w:rFonts w:ascii="Arial" w:eastAsia="Aptos" w:hAnsi="Arial" w:cs="Arial"/>
          <w:i/>
          <w:iCs/>
          <w:sz w:val="26"/>
          <w:szCs w:val="26"/>
        </w:rPr>
        <w:t>Z</w:t>
      </w:r>
      <w:r w:rsidR="00592701" w:rsidRPr="00592701">
        <w:rPr>
          <w:rFonts w:ascii="Arial" w:eastAsia="Aptos" w:hAnsi="Arial" w:cs="Arial"/>
          <w:i/>
          <w:iCs/>
          <w:sz w:val="26"/>
          <w:szCs w:val="26"/>
        </w:rPr>
        <w:t>adanie domowe „Zero waste”</w:t>
      </w:r>
    </w:p>
    <w:p w14:paraId="626BC8E9" w14:textId="77777777" w:rsidR="00592701" w:rsidRPr="00592701" w:rsidRDefault="00592701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592701">
        <w:rPr>
          <w:rFonts w:ascii="Arial" w:eastAsia="Aptos" w:hAnsi="Arial" w:cs="Arial"/>
          <w:sz w:val="26"/>
          <w:szCs w:val="26"/>
        </w:rPr>
        <w:t>Wykonanie octu cytrusowego wg. zasady „Zero waste”</w:t>
      </w:r>
    </w:p>
    <w:p w14:paraId="50C6D82F" w14:textId="02A0806F" w:rsidR="00F42E62" w:rsidRPr="00F42E62" w:rsidRDefault="00F42E62" w:rsidP="00F42E62">
      <w:pPr>
        <w:jc w:val="both"/>
        <w:rPr>
          <w:rFonts w:ascii="Arial" w:eastAsia="Aptos" w:hAnsi="Arial" w:cs="Arial"/>
          <w:b/>
          <w:bCs/>
          <w:sz w:val="26"/>
          <w:szCs w:val="26"/>
        </w:rPr>
      </w:pPr>
      <w:r w:rsidRPr="00F42E62">
        <w:rPr>
          <w:rFonts w:ascii="Arial" w:eastAsia="Aptos" w:hAnsi="Arial" w:cs="Arial"/>
          <w:b/>
          <w:bCs/>
          <w:sz w:val="26"/>
          <w:szCs w:val="26"/>
        </w:rPr>
        <w:t>Przepis na ocet ze skórek cytrusów:</w:t>
      </w:r>
    </w:p>
    <w:p w14:paraId="77605F88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lastRenderedPageBreak/>
        <w:t>Na 1-litrowy słoik:</w:t>
      </w:r>
    </w:p>
    <w:p w14:paraId="473DEA27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skórki z cytrusów</w:t>
      </w:r>
    </w:p>
    <w:p w14:paraId="2D4CBCDA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- 2 łyżki cukru</w:t>
      </w:r>
    </w:p>
    <w:p w14:paraId="73F5B323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- 3 łyżki octu spirytusowego</w:t>
      </w:r>
    </w:p>
    <w:p w14:paraId="33E62B8B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- letnia woda</w:t>
      </w:r>
    </w:p>
    <w:p w14:paraId="46791EDF" w14:textId="1683A50F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Skórki włóż do słoika, dodaj cukier i ocet. Następnie całość zalej letnią wodą, zakręć słoik</w:t>
      </w:r>
      <w:r w:rsidR="00592701" w:rsidRPr="00592701">
        <w:rPr>
          <w:rFonts w:ascii="Arial" w:eastAsia="Aptos" w:hAnsi="Arial" w:cs="Arial"/>
          <w:sz w:val="26"/>
          <w:szCs w:val="26"/>
        </w:rPr>
        <w:t xml:space="preserve"> </w:t>
      </w:r>
      <w:r w:rsidRPr="00F42E62">
        <w:rPr>
          <w:rFonts w:ascii="Arial" w:eastAsia="Aptos" w:hAnsi="Arial" w:cs="Arial"/>
          <w:sz w:val="26"/>
          <w:szCs w:val="26"/>
        </w:rPr>
        <w:t>i mocno potrząśnij, aby składniki dobrze się wymieszały. Postaw słoik na ok. 2 tygodnie w</w:t>
      </w:r>
      <w:r w:rsidR="00592701" w:rsidRPr="00592701">
        <w:rPr>
          <w:rFonts w:ascii="Arial" w:eastAsia="Aptos" w:hAnsi="Arial" w:cs="Arial"/>
          <w:sz w:val="26"/>
          <w:szCs w:val="26"/>
        </w:rPr>
        <w:t xml:space="preserve"> </w:t>
      </w:r>
      <w:r w:rsidRPr="00F42E62">
        <w:rPr>
          <w:rFonts w:ascii="Arial" w:eastAsia="Aptos" w:hAnsi="Arial" w:cs="Arial"/>
          <w:sz w:val="26"/>
          <w:szCs w:val="26"/>
        </w:rPr>
        <w:t>ciemnym miejscu. Po tym czasie przecedź płyn – weź sitko i przelej do innego, czystego i</w:t>
      </w:r>
      <w:r w:rsidR="00592701" w:rsidRPr="00592701">
        <w:rPr>
          <w:rFonts w:ascii="Arial" w:eastAsia="Aptos" w:hAnsi="Arial" w:cs="Arial"/>
          <w:sz w:val="26"/>
          <w:szCs w:val="26"/>
        </w:rPr>
        <w:t xml:space="preserve"> </w:t>
      </w:r>
      <w:r w:rsidRPr="00F42E62">
        <w:rPr>
          <w:rFonts w:ascii="Arial" w:eastAsia="Aptos" w:hAnsi="Arial" w:cs="Arial"/>
          <w:sz w:val="26"/>
          <w:szCs w:val="26"/>
        </w:rPr>
        <w:t>szklanego pojemnika.</w:t>
      </w:r>
    </w:p>
    <w:p w14:paraId="7913D8BB" w14:textId="0ED34E7A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Uzyskany płyn można używać od czyszczenia podłóg, mycia okien, umywalek i blatów</w:t>
      </w:r>
      <w:r w:rsidR="00592701">
        <w:rPr>
          <w:rFonts w:ascii="Arial" w:eastAsia="Aptos" w:hAnsi="Arial" w:cs="Arial"/>
          <w:sz w:val="26"/>
          <w:szCs w:val="26"/>
        </w:rPr>
        <w:t xml:space="preserve"> </w:t>
      </w:r>
      <w:r w:rsidRPr="00F42E62">
        <w:rPr>
          <w:rFonts w:ascii="Arial" w:eastAsia="Aptos" w:hAnsi="Arial" w:cs="Arial"/>
          <w:sz w:val="26"/>
          <w:szCs w:val="26"/>
        </w:rPr>
        <w:t>kuchennych – wystarczy dodać go w ilości 2 łyżek do wiadra z ciepłą wodą.</w:t>
      </w:r>
    </w:p>
    <w:p w14:paraId="096E69E9" w14:textId="77777777" w:rsidR="00F42E62" w:rsidRPr="00F42E62" w:rsidRDefault="00F42E62" w:rsidP="00F42E62">
      <w:pPr>
        <w:jc w:val="both"/>
        <w:rPr>
          <w:rFonts w:ascii="Arial" w:eastAsia="Aptos" w:hAnsi="Arial" w:cs="Arial"/>
          <w:sz w:val="26"/>
          <w:szCs w:val="26"/>
        </w:rPr>
      </w:pPr>
      <w:r w:rsidRPr="00F42E62">
        <w:rPr>
          <w:rFonts w:ascii="Arial" w:eastAsia="Aptos" w:hAnsi="Arial" w:cs="Arial"/>
          <w:sz w:val="26"/>
          <w:szCs w:val="26"/>
        </w:rPr>
        <w:t>POWODZENIA!!!</w:t>
      </w:r>
    </w:p>
    <w:p w14:paraId="2E3318B4" w14:textId="77777777" w:rsidR="00F42E62" w:rsidRPr="00592701" w:rsidRDefault="00F42E62">
      <w:pPr>
        <w:rPr>
          <w:rFonts w:ascii="Arial" w:hAnsi="Arial" w:cs="Arial"/>
        </w:rPr>
      </w:pPr>
    </w:p>
    <w:sectPr w:rsidR="00F42E62" w:rsidRPr="00592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62"/>
    <w:rsid w:val="00592701"/>
    <w:rsid w:val="00A93EC7"/>
    <w:rsid w:val="00F4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B5D1"/>
  <w15:chartTrackingRefBased/>
  <w15:docId w15:val="{3903B735-9F70-4CBB-A93D-69FFF358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2E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2E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2E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2E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2E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2E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2E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2E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2E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2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2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2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2E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2E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2E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2E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2E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2E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2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2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2E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2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2E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2E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2E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2E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2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2E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2E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Juchnowska</dc:creator>
  <cp:keywords/>
  <dc:description/>
  <cp:lastModifiedBy>Joanna Juchnowska</cp:lastModifiedBy>
  <cp:revision>1</cp:revision>
  <dcterms:created xsi:type="dcterms:W3CDTF">2025-07-22T17:52:00Z</dcterms:created>
  <dcterms:modified xsi:type="dcterms:W3CDTF">2025-07-22T18:12:00Z</dcterms:modified>
</cp:coreProperties>
</file>